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17F" w14:textId="77777777" w:rsidR="0075094B" w:rsidRPr="00223235" w:rsidRDefault="0075094B" w:rsidP="0075094B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06E457CC" w14:textId="77777777" w:rsidR="007A049A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7A049A" w:rsidRPr="007A049A">
        <w:rPr>
          <w:b/>
          <w:bCs/>
        </w:rPr>
        <w:t>Università degli Studi di Genova</w:t>
      </w:r>
    </w:p>
    <w:p w14:paraId="14197C07" w14:textId="77777777" w:rsidR="007A049A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="007A049A" w:rsidRPr="007A049A">
        <w:rPr>
          <w:b/>
          <w:bCs/>
        </w:rPr>
        <w:t xml:space="preserve">CAMBIACLIMA - Prevedere l’impatto dei </w:t>
      </w:r>
      <w:proofErr w:type="spellStart"/>
      <w:r w:rsidR="007A049A" w:rsidRPr="007A049A">
        <w:rPr>
          <w:b/>
          <w:bCs/>
        </w:rPr>
        <w:t>CAMBIAmenti</w:t>
      </w:r>
      <w:proofErr w:type="spellEnd"/>
      <w:r w:rsidR="007A049A" w:rsidRPr="007A049A">
        <w:rPr>
          <w:b/>
          <w:bCs/>
        </w:rPr>
        <w:t xml:space="preserve"> </w:t>
      </w:r>
      <w:proofErr w:type="spellStart"/>
      <w:r w:rsidR="007A049A" w:rsidRPr="007A049A">
        <w:rPr>
          <w:b/>
          <w:bCs/>
        </w:rPr>
        <w:t>CLIMAtici</w:t>
      </w:r>
      <w:proofErr w:type="spellEnd"/>
      <w:r w:rsidR="007A049A" w:rsidRPr="007A049A">
        <w:rPr>
          <w:b/>
          <w:bCs/>
        </w:rPr>
        <w:t xml:space="preserve"> sul Mar Ligure: il registro fossile come modello per il futuro</w:t>
      </w:r>
    </w:p>
    <w:p w14:paraId="075700F0" w14:textId="12E8ED9F" w:rsidR="0075094B" w:rsidRDefault="0075094B" w:rsidP="0075094B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5239CB">
        <w:t>R</w:t>
      </w:r>
      <w:r w:rsidR="005239CB" w:rsidRPr="005239CB">
        <w:t>icerca scientifica e tecnologica</w:t>
      </w:r>
    </w:p>
    <w:p w14:paraId="4F00C80E" w14:textId="4D84E45E" w:rsidR="0075094B" w:rsidRPr="002342AE" w:rsidRDefault="0075094B" w:rsidP="0075094B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 intervento</w:t>
      </w:r>
      <w:r w:rsidRPr="002342AE">
        <w:t xml:space="preserve">: </w:t>
      </w:r>
      <w:r w:rsidR="00724B40">
        <w:t>Città Metropolitana di Genova e Provincia di Imperia</w:t>
      </w:r>
    </w:p>
    <w:p w14:paraId="349E3612" w14:textId="60836537" w:rsidR="0075094B" w:rsidRPr="0014286A" w:rsidRDefault="0075094B" w:rsidP="0075094B">
      <w:pPr>
        <w:tabs>
          <w:tab w:val="left" w:pos="2371"/>
        </w:tabs>
        <w:spacing w:line="360" w:lineRule="auto"/>
      </w:pPr>
      <w:r w:rsidRPr="0014286A">
        <w:rPr>
          <w:u w:val="single"/>
        </w:rPr>
        <w:t>Contributo erogato</w:t>
      </w:r>
      <w:r w:rsidRPr="0014286A">
        <w:t xml:space="preserve">: </w:t>
      </w:r>
      <w:r w:rsidR="0014286A" w:rsidRPr="0014286A">
        <w:t>23</w:t>
      </w:r>
      <w:r w:rsidR="0014286A" w:rsidRPr="0014286A">
        <w:t>.</w:t>
      </w:r>
      <w:r w:rsidR="0014286A" w:rsidRPr="0014286A">
        <w:t>787</w:t>
      </w:r>
      <w:r w:rsidR="0014286A" w:rsidRPr="0014286A">
        <w:t xml:space="preserve">,00 </w:t>
      </w:r>
      <w:r w:rsidRPr="0014286A">
        <w:t xml:space="preserve">€ </w:t>
      </w:r>
      <w:r w:rsidRPr="0014286A">
        <w:tab/>
      </w:r>
      <w:r w:rsidRPr="0014286A">
        <w:tab/>
      </w:r>
      <w:r w:rsidRPr="0014286A">
        <w:tab/>
      </w:r>
      <w:r w:rsidRPr="0014286A">
        <w:tab/>
      </w:r>
      <w:r w:rsidRPr="0014286A">
        <w:tab/>
      </w:r>
    </w:p>
    <w:p w14:paraId="348D148A" w14:textId="30FFB192" w:rsidR="0075094B" w:rsidRPr="00223235" w:rsidRDefault="0075094B" w:rsidP="0075094B">
      <w:pPr>
        <w:tabs>
          <w:tab w:val="left" w:pos="2371"/>
        </w:tabs>
        <w:spacing w:line="360" w:lineRule="auto"/>
      </w:pPr>
      <w:r w:rsidRPr="0014286A">
        <w:rPr>
          <w:u w:val="single"/>
        </w:rPr>
        <w:t>Costo effettivo del progetto</w:t>
      </w:r>
      <w:r w:rsidRPr="0014286A">
        <w:t xml:space="preserve">: </w:t>
      </w:r>
      <w:r w:rsidR="0014286A" w:rsidRPr="0014286A">
        <w:t xml:space="preserve">23.787,00 € </w:t>
      </w:r>
      <w:r w:rsidR="0014286A" w:rsidRPr="0014286A">
        <w:tab/>
      </w:r>
      <w:r w:rsidRPr="00223235">
        <w:tab/>
      </w:r>
    </w:p>
    <w:p w14:paraId="2359B29C" w14:textId="77777777" w:rsidR="0075094B" w:rsidRPr="00223235" w:rsidRDefault="0075094B" w:rsidP="0075094B">
      <w:pPr>
        <w:spacing w:line="360" w:lineRule="auto"/>
      </w:pP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30B7C55A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70A539B0" w14:textId="77777777" w:rsidR="007A049A" w:rsidRPr="007A049A" w:rsidRDefault="007A049A" w:rsidP="007A049A">
      <w:pPr>
        <w:spacing w:line="360" w:lineRule="auto"/>
      </w:pPr>
      <w:r w:rsidRPr="00794398">
        <w:rPr>
          <w:u w:val="single"/>
        </w:rPr>
        <w:t>Bando di riferimento:</w:t>
      </w:r>
      <w:r w:rsidRPr="00794398">
        <w:rPr>
          <w:u w:val="single"/>
        </w:rPr>
        <w:br/>
      </w:r>
      <w:r w:rsidRPr="00794398">
        <w:t>Assegni di ricerca - Area Scientifica anno 2019</w:t>
      </w:r>
      <w:r w:rsidRPr="007A049A">
        <w:t xml:space="preserve"> </w:t>
      </w:r>
    </w:p>
    <w:p w14:paraId="151AD900" w14:textId="77777777" w:rsidR="007A049A" w:rsidRDefault="007A049A" w:rsidP="00223235">
      <w:pPr>
        <w:spacing w:line="360" w:lineRule="auto"/>
        <w:rPr>
          <w:b/>
          <w:bCs/>
        </w:rPr>
      </w:pPr>
    </w:p>
    <w:p w14:paraId="3804E2F5" w14:textId="2F048D90" w:rsidR="002F1D4D" w:rsidRDefault="002F1D4D" w:rsidP="005050E6">
      <w:pPr>
        <w:spacing w:line="360" w:lineRule="auto"/>
        <w:jc w:val="both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7D48354B" w14:textId="13E41F6A" w:rsidR="000976EA" w:rsidRDefault="00E40099" w:rsidP="00F909E3">
      <w:pPr>
        <w:spacing w:line="360" w:lineRule="auto"/>
        <w:jc w:val="both"/>
      </w:pPr>
      <w:r>
        <w:t xml:space="preserve">L’obiettivo del progetto CAMBIACLIMA è stato quello </w:t>
      </w:r>
      <w:r w:rsidR="005C464A">
        <w:t xml:space="preserve">di </w:t>
      </w:r>
      <w:r>
        <w:t xml:space="preserve">prevedere gli impatti </w:t>
      </w:r>
      <w:r w:rsidR="00C17143">
        <w:t>del</w:t>
      </w:r>
      <w:r w:rsidR="00F909E3">
        <w:t xml:space="preserve"> </w:t>
      </w:r>
      <w:r>
        <w:t>cambiamento climatico sugli ecosistemi marini costieri. L’attività sul campo è stata</w:t>
      </w:r>
      <w:r w:rsidR="00F909E3">
        <w:t xml:space="preserve"> </w:t>
      </w:r>
      <w:r>
        <w:t xml:space="preserve">svolta in più di 50 siti paleontologici rappresentativi di diversi tipi di ambienti. </w:t>
      </w:r>
    </w:p>
    <w:p w14:paraId="4370D7AA" w14:textId="09EB948A" w:rsidR="000976EA" w:rsidRDefault="000976EA" w:rsidP="000976EA">
      <w:pPr>
        <w:spacing w:line="360" w:lineRule="auto"/>
        <w:jc w:val="both"/>
      </w:pPr>
      <w:r>
        <w:t xml:space="preserve">In particolare, è stata posta particolare enfasi agli ambienti marini ad alta energia (Oligocene, Ponente Ligure), talora caratterizzati da deposizione </w:t>
      </w:r>
      <w:proofErr w:type="spellStart"/>
      <w:r>
        <w:t>torbiditica</w:t>
      </w:r>
      <w:proofErr w:type="spellEnd"/>
      <w:r>
        <w:t xml:space="preserve"> (Monte Fasce ed altri siti dell’Appennino Ligure, Cretaceo-Miocene). Inoltre, sono stati studiati ambienti ad alta energia in Portogallo (</w:t>
      </w:r>
      <w:proofErr w:type="spellStart"/>
      <w:r>
        <w:t>Penha</w:t>
      </w:r>
      <w:proofErr w:type="spellEnd"/>
      <w:r>
        <w:t xml:space="preserve"> Garcia, Ordoviciano), ad elevato tasso di evaporazione e con sviluppo di tappeti algali-batterici (</w:t>
      </w:r>
      <w:proofErr w:type="spellStart"/>
      <w:r>
        <w:t>Cabeço</w:t>
      </w:r>
      <w:proofErr w:type="spellEnd"/>
      <w:r>
        <w:t xml:space="preserve"> de </w:t>
      </w:r>
      <w:proofErr w:type="spellStart"/>
      <w:r>
        <w:t>Ladeira</w:t>
      </w:r>
      <w:proofErr w:type="spellEnd"/>
      <w:r>
        <w:t>, Giurassico), e, in ambiente continentale, ecosistemi di clima semiarido (dune costiere del bacino Lusitano).</w:t>
      </w:r>
    </w:p>
    <w:p w14:paraId="7A1B0057" w14:textId="56E44979" w:rsidR="00E40099" w:rsidRDefault="00E40099" w:rsidP="00F909E3">
      <w:pPr>
        <w:spacing w:line="360" w:lineRule="auto"/>
        <w:jc w:val="both"/>
      </w:pPr>
      <w:r>
        <w:t>I risultati di</w:t>
      </w:r>
      <w:r w:rsidR="00F909E3">
        <w:t xml:space="preserve"> </w:t>
      </w:r>
      <w:r>
        <w:t>CAMBIACLIMA mostrano che, in termini generali, il riscaldamento climatico implica</w:t>
      </w:r>
      <w:r w:rsidR="00F909E3">
        <w:t xml:space="preserve"> </w:t>
      </w:r>
      <w:r>
        <w:t xml:space="preserve">una bassa </w:t>
      </w:r>
      <w:proofErr w:type="spellStart"/>
      <w:r>
        <w:t>icnodiversità</w:t>
      </w:r>
      <w:proofErr w:type="spellEnd"/>
      <w:r>
        <w:t xml:space="preserve"> </w:t>
      </w:r>
      <w:r w:rsidR="00A267F7">
        <w:t xml:space="preserve">(variazioni di tracce fossili) </w:t>
      </w:r>
      <w:r>
        <w:t>e la predominanza di forme opportuniste. Tuttavia, alcuni</w:t>
      </w:r>
      <w:r w:rsidR="00F909E3">
        <w:t xml:space="preserve"> </w:t>
      </w:r>
      <w:r>
        <w:t>ambienti presentano importanti discrepanze da questo paradigma. Queste</w:t>
      </w:r>
      <w:r w:rsidR="00F909E3">
        <w:t xml:space="preserve"> </w:t>
      </w:r>
      <w:r>
        <w:t>conoscenze sono importanti non solo per prevedere l’impatto del cambiamento</w:t>
      </w:r>
      <w:r w:rsidR="0097097A">
        <w:t xml:space="preserve"> </w:t>
      </w:r>
      <w:r>
        <w:t>climatico in corso, ma anche per la ricostruzione delle condizioni ambientali a partire</w:t>
      </w:r>
      <w:r w:rsidR="00F909E3">
        <w:t xml:space="preserve"> </w:t>
      </w:r>
      <w:r>
        <w:t>dalle tracce fossili.</w:t>
      </w:r>
    </w:p>
    <w:p w14:paraId="3F53C344" w14:textId="336DBB5A" w:rsidR="00821689" w:rsidRDefault="00821689" w:rsidP="00F909E3">
      <w:pPr>
        <w:spacing w:line="360" w:lineRule="auto"/>
        <w:jc w:val="both"/>
      </w:pPr>
      <w:r>
        <w:lastRenderedPageBreak/>
        <w:t xml:space="preserve">Il progetto CAMBIACLIMA ha portato </w:t>
      </w:r>
      <w:r w:rsidR="00F909E3">
        <w:t xml:space="preserve">infine </w:t>
      </w:r>
      <w:r>
        <w:t>alla luce nuovi dati scientifici, tra cui un nuovo</w:t>
      </w:r>
      <w:r w:rsidR="00C45A4D">
        <w:t xml:space="preserve"> </w:t>
      </w:r>
      <w:r>
        <w:t>sito fossilifero a Ventimiglia ed una rarissima ape fossilizzata (Eucera) studiata tramite</w:t>
      </w:r>
      <w:r w:rsidR="00C45A4D">
        <w:t xml:space="preserve"> </w:t>
      </w:r>
      <w:r>
        <w:t>micro-CT.</w:t>
      </w:r>
    </w:p>
    <w:p w14:paraId="05057692" w14:textId="0BBB22DC" w:rsidR="000976EA" w:rsidRDefault="000976EA" w:rsidP="000976EA">
      <w:pPr>
        <w:spacing w:line="360" w:lineRule="auto"/>
        <w:jc w:val="both"/>
      </w:pPr>
      <w:r>
        <w:t>I risultati sono stati ampiamente divulgati su riviste scientifiche specialistiche (13 lavori scientifici) e congressi scientifici. Inoltre, i risultati di CAMBIACLIMA sono stati divulgati su media regionali (TG3 Liguria), nazionali (Rai2, Rai3), internazionali (National Geographic) e Social Network.</w:t>
      </w:r>
    </w:p>
    <w:p w14:paraId="69785185" w14:textId="43BD12B6" w:rsidR="00821689" w:rsidRDefault="00821689" w:rsidP="00FC4E81">
      <w:pPr>
        <w:spacing w:line="360" w:lineRule="auto"/>
        <w:rPr>
          <w:b/>
          <w:bCs/>
          <w:sz w:val="28"/>
          <w:szCs w:val="28"/>
          <w:u w:val="single"/>
        </w:rPr>
      </w:pPr>
    </w:p>
    <w:p w14:paraId="4783B917" w14:textId="77777777" w:rsidR="000976EA" w:rsidRDefault="000976EA" w:rsidP="00FC4E81">
      <w:pPr>
        <w:spacing w:line="360" w:lineRule="auto"/>
        <w:rPr>
          <w:b/>
          <w:bCs/>
          <w:sz w:val="28"/>
          <w:szCs w:val="28"/>
          <w:u w:val="single"/>
        </w:rPr>
      </w:pPr>
    </w:p>
    <w:p w14:paraId="318A909F" w14:textId="77777777" w:rsidR="00CF4BAD" w:rsidRPr="000C03AB" w:rsidRDefault="00CF4BAD" w:rsidP="00CF4BAD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2BDAF104" w14:textId="77777777" w:rsidR="00CF4BAD" w:rsidRDefault="00CF4BAD" w:rsidP="00CF4BAD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77777777" w:rsidR="00D010F3" w:rsidRPr="00832E04" w:rsidRDefault="00D010F3" w:rsidP="00223235">
      <w:pPr>
        <w:spacing w:line="360" w:lineRule="auto"/>
        <w:jc w:val="both"/>
      </w:pPr>
    </w:p>
    <w:sectPr w:rsidR="00D010F3" w:rsidRPr="00832E04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E26F" w14:textId="77777777" w:rsidR="00A911C5" w:rsidRDefault="00A911C5" w:rsidP="0027669C">
      <w:r>
        <w:separator/>
      </w:r>
    </w:p>
  </w:endnote>
  <w:endnote w:type="continuationSeparator" w:id="0">
    <w:p w14:paraId="3DEAF50E" w14:textId="77777777" w:rsidR="00A911C5" w:rsidRDefault="00A911C5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9953" w14:textId="77777777" w:rsidR="00A911C5" w:rsidRDefault="00A911C5" w:rsidP="0027669C">
      <w:r>
        <w:separator/>
      </w:r>
    </w:p>
  </w:footnote>
  <w:footnote w:type="continuationSeparator" w:id="0">
    <w:p w14:paraId="3B164BE2" w14:textId="77777777" w:rsidR="00A911C5" w:rsidRDefault="00A911C5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4298F327" w:rsidR="0027669C" w:rsidRPr="00544DB2" w:rsidRDefault="0027669C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B2">
      <w:tab/>
    </w:r>
    <w:r w:rsidR="00544DB2">
      <w:tab/>
    </w:r>
    <w:r w:rsidR="00544DB2" w:rsidRPr="00544DB2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96"/>
    <w:multiLevelType w:val="hybridMultilevel"/>
    <w:tmpl w:val="E76E12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4E7488"/>
    <w:multiLevelType w:val="hybridMultilevel"/>
    <w:tmpl w:val="A322CF88"/>
    <w:lvl w:ilvl="0" w:tplc="D19C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292308"/>
    <w:multiLevelType w:val="hybridMultilevel"/>
    <w:tmpl w:val="07A0CFC2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C13"/>
    <w:multiLevelType w:val="hybridMultilevel"/>
    <w:tmpl w:val="7F1CC7CE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51AB56E5"/>
    <w:multiLevelType w:val="hybridMultilevel"/>
    <w:tmpl w:val="8A9C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E36C8"/>
    <w:multiLevelType w:val="hybridMultilevel"/>
    <w:tmpl w:val="88B03F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2CA0"/>
    <w:multiLevelType w:val="hybridMultilevel"/>
    <w:tmpl w:val="D2861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C0AE0"/>
    <w:multiLevelType w:val="hybridMultilevel"/>
    <w:tmpl w:val="0786DB4E"/>
    <w:lvl w:ilvl="0" w:tplc="F3EAF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D2FC7"/>
    <w:multiLevelType w:val="hybridMultilevel"/>
    <w:tmpl w:val="541C2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68218836">
    <w:abstractNumId w:val="7"/>
  </w:num>
  <w:num w:numId="2" w16cid:durableId="1450782260">
    <w:abstractNumId w:val="26"/>
  </w:num>
  <w:num w:numId="3" w16cid:durableId="725496008">
    <w:abstractNumId w:val="1"/>
  </w:num>
  <w:num w:numId="4" w16cid:durableId="1138760567">
    <w:abstractNumId w:val="11"/>
  </w:num>
  <w:num w:numId="5" w16cid:durableId="87390541">
    <w:abstractNumId w:val="2"/>
  </w:num>
  <w:num w:numId="6" w16cid:durableId="178471928">
    <w:abstractNumId w:val="22"/>
  </w:num>
  <w:num w:numId="7" w16cid:durableId="1617978825">
    <w:abstractNumId w:val="4"/>
  </w:num>
  <w:num w:numId="8" w16cid:durableId="1470979590">
    <w:abstractNumId w:val="20"/>
  </w:num>
  <w:num w:numId="9" w16cid:durableId="2083093248">
    <w:abstractNumId w:val="10"/>
  </w:num>
  <w:num w:numId="10" w16cid:durableId="245114642">
    <w:abstractNumId w:val="28"/>
  </w:num>
  <w:num w:numId="11" w16cid:durableId="839083893">
    <w:abstractNumId w:val="13"/>
  </w:num>
  <w:num w:numId="12" w16cid:durableId="1856069814">
    <w:abstractNumId w:val="6"/>
  </w:num>
  <w:num w:numId="13" w16cid:durableId="266743495">
    <w:abstractNumId w:val="8"/>
  </w:num>
  <w:num w:numId="14" w16cid:durableId="1081828646">
    <w:abstractNumId w:val="24"/>
  </w:num>
  <w:num w:numId="15" w16cid:durableId="1262841261">
    <w:abstractNumId w:val="25"/>
  </w:num>
  <w:num w:numId="16" w16cid:durableId="1161386069">
    <w:abstractNumId w:val="15"/>
  </w:num>
  <w:num w:numId="17" w16cid:durableId="2078820631">
    <w:abstractNumId w:val="3"/>
  </w:num>
  <w:num w:numId="18" w16cid:durableId="2007585397">
    <w:abstractNumId w:val="5"/>
  </w:num>
  <w:num w:numId="19" w16cid:durableId="1600332560">
    <w:abstractNumId w:val="12"/>
  </w:num>
  <w:num w:numId="20" w16cid:durableId="977567587">
    <w:abstractNumId w:val="18"/>
  </w:num>
  <w:num w:numId="21" w16cid:durableId="1827822162">
    <w:abstractNumId w:val="14"/>
  </w:num>
  <w:num w:numId="22" w16cid:durableId="650672289">
    <w:abstractNumId w:val="9"/>
  </w:num>
  <w:num w:numId="23" w16cid:durableId="348487530">
    <w:abstractNumId w:val="23"/>
  </w:num>
  <w:num w:numId="24" w16cid:durableId="1060011871">
    <w:abstractNumId w:val="21"/>
  </w:num>
  <w:num w:numId="25" w16cid:durableId="2012677365">
    <w:abstractNumId w:val="17"/>
  </w:num>
  <w:num w:numId="26" w16cid:durableId="411781320">
    <w:abstractNumId w:val="16"/>
  </w:num>
  <w:num w:numId="27" w16cid:durableId="1054700546">
    <w:abstractNumId w:val="27"/>
  </w:num>
  <w:num w:numId="28" w16cid:durableId="1513572480">
    <w:abstractNumId w:val="19"/>
  </w:num>
  <w:num w:numId="29" w16cid:durableId="5149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16A96"/>
    <w:rsid w:val="000231AA"/>
    <w:rsid w:val="00033561"/>
    <w:rsid w:val="00055340"/>
    <w:rsid w:val="00065A87"/>
    <w:rsid w:val="0006658A"/>
    <w:rsid w:val="000761CD"/>
    <w:rsid w:val="000937DF"/>
    <w:rsid w:val="000976EA"/>
    <w:rsid w:val="000A54B6"/>
    <w:rsid w:val="000F06D8"/>
    <w:rsid w:val="000F509C"/>
    <w:rsid w:val="0011355E"/>
    <w:rsid w:val="0013117E"/>
    <w:rsid w:val="0014286A"/>
    <w:rsid w:val="00166C66"/>
    <w:rsid w:val="00182D36"/>
    <w:rsid w:val="00191B9B"/>
    <w:rsid w:val="001A298E"/>
    <w:rsid w:val="001C169D"/>
    <w:rsid w:val="001C3BDE"/>
    <w:rsid w:val="001C4F76"/>
    <w:rsid w:val="001C7050"/>
    <w:rsid w:val="001E0397"/>
    <w:rsid w:val="001F4E32"/>
    <w:rsid w:val="0020194D"/>
    <w:rsid w:val="0020781D"/>
    <w:rsid w:val="00223235"/>
    <w:rsid w:val="00232F5E"/>
    <w:rsid w:val="002342AE"/>
    <w:rsid w:val="00262F78"/>
    <w:rsid w:val="0027669C"/>
    <w:rsid w:val="00280F2D"/>
    <w:rsid w:val="00290666"/>
    <w:rsid w:val="002A7931"/>
    <w:rsid w:val="002B184E"/>
    <w:rsid w:val="002B2B43"/>
    <w:rsid w:val="002F1D4D"/>
    <w:rsid w:val="002F4195"/>
    <w:rsid w:val="00302E68"/>
    <w:rsid w:val="00306F44"/>
    <w:rsid w:val="00311170"/>
    <w:rsid w:val="003203B0"/>
    <w:rsid w:val="00320FEA"/>
    <w:rsid w:val="00323AE9"/>
    <w:rsid w:val="0034599D"/>
    <w:rsid w:val="003B637F"/>
    <w:rsid w:val="003C1640"/>
    <w:rsid w:val="003D1445"/>
    <w:rsid w:val="003D7672"/>
    <w:rsid w:val="003E1D98"/>
    <w:rsid w:val="003F44C8"/>
    <w:rsid w:val="00404FA9"/>
    <w:rsid w:val="004116DC"/>
    <w:rsid w:val="00413370"/>
    <w:rsid w:val="00415982"/>
    <w:rsid w:val="00424D4C"/>
    <w:rsid w:val="00426566"/>
    <w:rsid w:val="004276A5"/>
    <w:rsid w:val="0043539C"/>
    <w:rsid w:val="004614B6"/>
    <w:rsid w:val="00477FCA"/>
    <w:rsid w:val="00483A74"/>
    <w:rsid w:val="00485162"/>
    <w:rsid w:val="00485878"/>
    <w:rsid w:val="00494EB5"/>
    <w:rsid w:val="004B560F"/>
    <w:rsid w:val="004B6AB4"/>
    <w:rsid w:val="004B7CE3"/>
    <w:rsid w:val="004E1DC6"/>
    <w:rsid w:val="004F064C"/>
    <w:rsid w:val="005050E6"/>
    <w:rsid w:val="00511973"/>
    <w:rsid w:val="00513925"/>
    <w:rsid w:val="005239CB"/>
    <w:rsid w:val="00526D61"/>
    <w:rsid w:val="0053255B"/>
    <w:rsid w:val="00533D2D"/>
    <w:rsid w:val="005349AE"/>
    <w:rsid w:val="00544DB2"/>
    <w:rsid w:val="0055134E"/>
    <w:rsid w:val="0055329C"/>
    <w:rsid w:val="00556386"/>
    <w:rsid w:val="0059076F"/>
    <w:rsid w:val="0059350D"/>
    <w:rsid w:val="00594141"/>
    <w:rsid w:val="005957BD"/>
    <w:rsid w:val="005967F7"/>
    <w:rsid w:val="005A169B"/>
    <w:rsid w:val="005A3E90"/>
    <w:rsid w:val="005A48DF"/>
    <w:rsid w:val="005B163C"/>
    <w:rsid w:val="005B79BB"/>
    <w:rsid w:val="005C2143"/>
    <w:rsid w:val="005C464A"/>
    <w:rsid w:val="005C6030"/>
    <w:rsid w:val="005C72E5"/>
    <w:rsid w:val="005D774C"/>
    <w:rsid w:val="005E211A"/>
    <w:rsid w:val="00614B37"/>
    <w:rsid w:val="00622419"/>
    <w:rsid w:val="00622519"/>
    <w:rsid w:val="00626B28"/>
    <w:rsid w:val="00633A3A"/>
    <w:rsid w:val="00640E05"/>
    <w:rsid w:val="0064454E"/>
    <w:rsid w:val="00670D83"/>
    <w:rsid w:val="006834FF"/>
    <w:rsid w:val="00684CC9"/>
    <w:rsid w:val="006A00B5"/>
    <w:rsid w:val="006B4718"/>
    <w:rsid w:val="006B5D4A"/>
    <w:rsid w:val="006B7FFD"/>
    <w:rsid w:val="006C3920"/>
    <w:rsid w:val="006E3970"/>
    <w:rsid w:val="006E58B9"/>
    <w:rsid w:val="006F281E"/>
    <w:rsid w:val="006F41BD"/>
    <w:rsid w:val="00702BE8"/>
    <w:rsid w:val="00704F8C"/>
    <w:rsid w:val="0070683F"/>
    <w:rsid w:val="00710BB1"/>
    <w:rsid w:val="0071688C"/>
    <w:rsid w:val="00724B40"/>
    <w:rsid w:val="00726D94"/>
    <w:rsid w:val="00727F68"/>
    <w:rsid w:val="0075094B"/>
    <w:rsid w:val="0075759B"/>
    <w:rsid w:val="007609A6"/>
    <w:rsid w:val="007706ED"/>
    <w:rsid w:val="00783E8B"/>
    <w:rsid w:val="00794398"/>
    <w:rsid w:val="007A049A"/>
    <w:rsid w:val="007A70AD"/>
    <w:rsid w:val="007B187B"/>
    <w:rsid w:val="007B2D7D"/>
    <w:rsid w:val="007C2F87"/>
    <w:rsid w:val="007D56D4"/>
    <w:rsid w:val="007D75E1"/>
    <w:rsid w:val="007E329E"/>
    <w:rsid w:val="007E7DBC"/>
    <w:rsid w:val="007F3886"/>
    <w:rsid w:val="008069FD"/>
    <w:rsid w:val="0081067D"/>
    <w:rsid w:val="00821689"/>
    <w:rsid w:val="00832E04"/>
    <w:rsid w:val="00835FB2"/>
    <w:rsid w:val="008514E0"/>
    <w:rsid w:val="00852B14"/>
    <w:rsid w:val="00854163"/>
    <w:rsid w:val="008660EF"/>
    <w:rsid w:val="0087240D"/>
    <w:rsid w:val="008766BD"/>
    <w:rsid w:val="008879D7"/>
    <w:rsid w:val="00897C30"/>
    <w:rsid w:val="008A0B18"/>
    <w:rsid w:val="008A3067"/>
    <w:rsid w:val="008A3CB6"/>
    <w:rsid w:val="008B5BB4"/>
    <w:rsid w:val="008C227A"/>
    <w:rsid w:val="008D4D43"/>
    <w:rsid w:val="008D6F02"/>
    <w:rsid w:val="008D747F"/>
    <w:rsid w:val="008F0F91"/>
    <w:rsid w:val="008F65D0"/>
    <w:rsid w:val="008F7EFF"/>
    <w:rsid w:val="00904256"/>
    <w:rsid w:val="0091678A"/>
    <w:rsid w:val="00920723"/>
    <w:rsid w:val="009433C9"/>
    <w:rsid w:val="009449C4"/>
    <w:rsid w:val="00961F91"/>
    <w:rsid w:val="009645D4"/>
    <w:rsid w:val="009677EB"/>
    <w:rsid w:val="0097097A"/>
    <w:rsid w:val="00982B1C"/>
    <w:rsid w:val="009901F5"/>
    <w:rsid w:val="00991D7A"/>
    <w:rsid w:val="00993166"/>
    <w:rsid w:val="009C2184"/>
    <w:rsid w:val="009E1A96"/>
    <w:rsid w:val="009E6008"/>
    <w:rsid w:val="00A17523"/>
    <w:rsid w:val="00A267F7"/>
    <w:rsid w:val="00A3184A"/>
    <w:rsid w:val="00A32F72"/>
    <w:rsid w:val="00A562A5"/>
    <w:rsid w:val="00A6146B"/>
    <w:rsid w:val="00A74895"/>
    <w:rsid w:val="00A82A3F"/>
    <w:rsid w:val="00A84B7D"/>
    <w:rsid w:val="00A85C48"/>
    <w:rsid w:val="00A85EC6"/>
    <w:rsid w:val="00A911C5"/>
    <w:rsid w:val="00AA069F"/>
    <w:rsid w:val="00AA2984"/>
    <w:rsid w:val="00AA5CF9"/>
    <w:rsid w:val="00AB53D2"/>
    <w:rsid w:val="00AC36D3"/>
    <w:rsid w:val="00AE47B4"/>
    <w:rsid w:val="00AF0A69"/>
    <w:rsid w:val="00AF2C2E"/>
    <w:rsid w:val="00AF7BDC"/>
    <w:rsid w:val="00B0512B"/>
    <w:rsid w:val="00B10B27"/>
    <w:rsid w:val="00B24EC9"/>
    <w:rsid w:val="00B34290"/>
    <w:rsid w:val="00B47186"/>
    <w:rsid w:val="00B55D5A"/>
    <w:rsid w:val="00B56403"/>
    <w:rsid w:val="00B72963"/>
    <w:rsid w:val="00B833B0"/>
    <w:rsid w:val="00BC4659"/>
    <w:rsid w:val="00BC46AB"/>
    <w:rsid w:val="00BC5C4D"/>
    <w:rsid w:val="00BD707E"/>
    <w:rsid w:val="00BE67B2"/>
    <w:rsid w:val="00C01E2F"/>
    <w:rsid w:val="00C17143"/>
    <w:rsid w:val="00C20219"/>
    <w:rsid w:val="00C2729E"/>
    <w:rsid w:val="00C42874"/>
    <w:rsid w:val="00C45A4D"/>
    <w:rsid w:val="00C60B97"/>
    <w:rsid w:val="00C61C62"/>
    <w:rsid w:val="00C9518B"/>
    <w:rsid w:val="00C956FF"/>
    <w:rsid w:val="00CA466C"/>
    <w:rsid w:val="00CC1A16"/>
    <w:rsid w:val="00CC6992"/>
    <w:rsid w:val="00CD4161"/>
    <w:rsid w:val="00CF4BAD"/>
    <w:rsid w:val="00D010F3"/>
    <w:rsid w:val="00D25275"/>
    <w:rsid w:val="00D30C0A"/>
    <w:rsid w:val="00D52C8A"/>
    <w:rsid w:val="00D5647F"/>
    <w:rsid w:val="00D66202"/>
    <w:rsid w:val="00D71AD4"/>
    <w:rsid w:val="00D80DBF"/>
    <w:rsid w:val="00D918DC"/>
    <w:rsid w:val="00DA624A"/>
    <w:rsid w:val="00DE123C"/>
    <w:rsid w:val="00DE4D5D"/>
    <w:rsid w:val="00DE7049"/>
    <w:rsid w:val="00DF42A5"/>
    <w:rsid w:val="00E00657"/>
    <w:rsid w:val="00E12792"/>
    <w:rsid w:val="00E143A0"/>
    <w:rsid w:val="00E356BF"/>
    <w:rsid w:val="00E36D02"/>
    <w:rsid w:val="00E36EB0"/>
    <w:rsid w:val="00E40099"/>
    <w:rsid w:val="00E42D94"/>
    <w:rsid w:val="00E45F98"/>
    <w:rsid w:val="00E61F0E"/>
    <w:rsid w:val="00E62C42"/>
    <w:rsid w:val="00E64C7F"/>
    <w:rsid w:val="00E85FE1"/>
    <w:rsid w:val="00E95C33"/>
    <w:rsid w:val="00E9684B"/>
    <w:rsid w:val="00E9791B"/>
    <w:rsid w:val="00EB5B84"/>
    <w:rsid w:val="00ED516B"/>
    <w:rsid w:val="00EE65ED"/>
    <w:rsid w:val="00EF1B32"/>
    <w:rsid w:val="00F04243"/>
    <w:rsid w:val="00F320F5"/>
    <w:rsid w:val="00F54033"/>
    <w:rsid w:val="00F70AAC"/>
    <w:rsid w:val="00F80A2E"/>
    <w:rsid w:val="00F83535"/>
    <w:rsid w:val="00F83F8F"/>
    <w:rsid w:val="00F909E3"/>
    <w:rsid w:val="00F92FC9"/>
    <w:rsid w:val="00F95353"/>
    <w:rsid w:val="00F97736"/>
    <w:rsid w:val="00FB41AC"/>
    <w:rsid w:val="00FB4EE7"/>
    <w:rsid w:val="00FC4E81"/>
    <w:rsid w:val="00FC6D76"/>
    <w:rsid w:val="00FD3177"/>
    <w:rsid w:val="00FD726D"/>
    <w:rsid w:val="00FE51E2"/>
    <w:rsid w:val="00FF2C31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4DB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4DB2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62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2023-04-04T10:08:00Z</cp:lastPrinted>
  <dcterms:created xsi:type="dcterms:W3CDTF">2023-02-22T09:53:00Z</dcterms:created>
  <dcterms:modified xsi:type="dcterms:W3CDTF">2023-05-17T13:46:00Z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